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04" w:rsidRDefault="00A81204">
      <w:pPr>
        <w:jc w:val="center"/>
        <w:rPr>
          <w:rFonts w:ascii="Arial" w:eastAsia="Arial" w:hAnsi="Arial" w:cs="Arial"/>
          <w:b/>
        </w:rPr>
      </w:pPr>
    </w:p>
    <w:p w:rsidR="006E5184" w:rsidRPr="00A91773" w:rsidRDefault="00827CFE">
      <w:pPr>
        <w:jc w:val="center"/>
        <w:rPr>
          <w:rFonts w:ascii="Arial" w:eastAsia="Arial" w:hAnsi="Arial" w:cs="Arial"/>
          <w:b/>
        </w:rPr>
      </w:pPr>
      <w:r w:rsidRPr="00A91773">
        <w:rPr>
          <w:rFonts w:ascii="Arial" w:eastAsia="Arial" w:hAnsi="Arial" w:cs="Arial"/>
          <w:b/>
        </w:rPr>
        <w:t>EUSKADIKO ONDAREAREN ERREGELAMENDUARI BURUZKO DEKRETU-PROIEKTUA PRESTATU BAINO LEHEN BIDERATU BEHAR DEN KONTSULTA PUBLIKOA</w:t>
      </w: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0"/>
        <w:jc w:val="both"/>
        <w:rPr>
          <w:rFonts w:ascii="Arial" w:hAnsi="Arial" w:cs="Arial"/>
        </w:rPr>
      </w:pPr>
      <w:proofErr w:type="spellStart"/>
      <w:r w:rsidRPr="00A91773">
        <w:rPr>
          <w:rFonts w:ascii="Arial" w:hAnsi="Arial" w:cs="Arial"/>
        </w:rPr>
        <w:t>Ogasun</w:t>
      </w:r>
      <w:proofErr w:type="spellEnd"/>
      <w:r w:rsidRPr="00A91773">
        <w:rPr>
          <w:rFonts w:ascii="Arial" w:hAnsi="Arial" w:cs="Arial"/>
        </w:rPr>
        <w:t xml:space="preserve"> eta </w:t>
      </w:r>
      <w:proofErr w:type="spellStart"/>
      <w:r w:rsidRPr="00A91773">
        <w:rPr>
          <w:rFonts w:ascii="Arial" w:hAnsi="Arial" w:cs="Arial"/>
        </w:rPr>
        <w:t>Ekonomia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proofErr w:type="gramStart"/>
      <w:r w:rsidRPr="00A91773">
        <w:rPr>
          <w:rFonts w:ascii="Arial" w:hAnsi="Arial" w:cs="Arial"/>
        </w:rPr>
        <w:t>Sailak</w:t>
      </w:r>
      <w:proofErr w:type="spellEnd"/>
      <w:r w:rsidRPr="00A91773">
        <w:rPr>
          <w:rFonts w:ascii="Arial" w:hAnsi="Arial" w:cs="Arial"/>
        </w:rPr>
        <w:t xml:space="preserve">  </w:t>
      </w:r>
      <w:proofErr w:type="spellStart"/>
      <w:r w:rsidRPr="00A91773">
        <w:rPr>
          <w:rFonts w:ascii="Arial" w:hAnsi="Arial" w:cs="Arial"/>
        </w:rPr>
        <w:t>Euskadiko</w:t>
      </w:r>
      <w:proofErr w:type="spellEnd"/>
      <w:proofErr w:type="gram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Ondareari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buruzko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Legea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erregelamenduz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garatzeko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asmoa</w:t>
      </w:r>
      <w:proofErr w:type="spellEnd"/>
      <w:r w:rsidRPr="00A91773">
        <w:rPr>
          <w:rFonts w:ascii="Arial" w:hAnsi="Arial" w:cs="Arial"/>
        </w:rPr>
        <w:t xml:space="preserve"> du, </w:t>
      </w:r>
      <w:proofErr w:type="spellStart"/>
      <w:r w:rsidRPr="00A91773">
        <w:rPr>
          <w:rFonts w:ascii="Arial" w:hAnsi="Arial" w:cs="Arial"/>
        </w:rPr>
        <w:t>horretarako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dekretu-proiektua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prestatu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baino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lehen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kontsulta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publiko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bat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bideratuko</w:t>
      </w:r>
      <w:proofErr w:type="spellEnd"/>
      <w:r w:rsidRPr="00A91773">
        <w:rPr>
          <w:rFonts w:ascii="Arial" w:hAnsi="Arial" w:cs="Arial"/>
        </w:rPr>
        <w:t xml:space="preserve"> du </w:t>
      </w:r>
      <w:proofErr w:type="spellStart"/>
      <w:r w:rsidRPr="00A91773">
        <w:rPr>
          <w:rFonts w:ascii="Arial" w:hAnsi="Arial" w:cs="Arial"/>
        </w:rPr>
        <w:t>urriaren</w:t>
      </w:r>
      <w:proofErr w:type="spellEnd"/>
      <w:r w:rsidRPr="00A91773">
        <w:rPr>
          <w:rFonts w:ascii="Arial" w:hAnsi="Arial" w:cs="Arial"/>
        </w:rPr>
        <w:t xml:space="preserve"> 1eko, </w:t>
      </w:r>
      <w:proofErr w:type="spellStart"/>
      <w:r w:rsidRPr="00A91773">
        <w:rPr>
          <w:rFonts w:ascii="Arial" w:hAnsi="Arial" w:cs="Arial"/>
        </w:rPr>
        <w:t>Administrazio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Publikoen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Administrazio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Prozedura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Erkidearen</w:t>
      </w:r>
      <w:proofErr w:type="spellEnd"/>
      <w:r w:rsidRPr="00A91773">
        <w:rPr>
          <w:rFonts w:ascii="Arial" w:hAnsi="Arial" w:cs="Arial"/>
        </w:rPr>
        <w:t xml:space="preserve"> 39/2015 </w:t>
      </w:r>
      <w:proofErr w:type="spellStart"/>
      <w:r w:rsidRPr="00A91773">
        <w:rPr>
          <w:rFonts w:ascii="Arial" w:hAnsi="Arial" w:cs="Arial"/>
        </w:rPr>
        <w:t>Legearen</w:t>
      </w:r>
      <w:proofErr w:type="spellEnd"/>
      <w:r w:rsidRPr="00A91773">
        <w:rPr>
          <w:rFonts w:ascii="Arial" w:hAnsi="Arial" w:cs="Arial"/>
        </w:rPr>
        <w:t xml:space="preserve"> 133.1 </w:t>
      </w:r>
      <w:proofErr w:type="spellStart"/>
      <w:r w:rsidRPr="00A91773">
        <w:rPr>
          <w:rFonts w:ascii="Arial" w:hAnsi="Arial" w:cs="Arial"/>
        </w:rPr>
        <w:t>artikuluan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ezarritakoa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jarraituz</w:t>
      </w:r>
      <w:proofErr w:type="spellEnd"/>
      <w:r w:rsidRPr="00A91773">
        <w:rPr>
          <w:rFonts w:ascii="Arial" w:hAnsi="Arial" w:cs="Arial"/>
        </w:rPr>
        <w:t>.</w:t>
      </w:r>
    </w:p>
    <w:p w:rsidR="006E5184" w:rsidRPr="00A91773" w:rsidRDefault="006E5184" w:rsidP="00A91773">
      <w:pPr>
        <w:pStyle w:val="Prrafodelista"/>
        <w:spacing w:before="100" w:beforeAutospacing="1" w:after="100" w:afterAutospacing="1" w:line="280" w:lineRule="atLeast"/>
        <w:ind w:left="0"/>
        <w:jc w:val="both"/>
        <w:rPr>
          <w:rFonts w:ascii="Arial" w:hAnsi="Arial" w:cs="Arial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0"/>
        <w:jc w:val="both"/>
        <w:rPr>
          <w:rFonts w:ascii="Arial" w:hAnsi="Arial" w:cs="Arial"/>
        </w:rPr>
      </w:pPr>
      <w:proofErr w:type="spellStart"/>
      <w:r w:rsidRPr="00A91773">
        <w:rPr>
          <w:rFonts w:ascii="Arial" w:hAnsi="Arial" w:cs="Arial"/>
        </w:rPr>
        <w:t>Xedapen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orokorrak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egiteko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prozedura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aplikatzeari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buruzko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jarraibideak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onartzen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dituen</w:t>
      </w:r>
      <w:proofErr w:type="spellEnd"/>
      <w:r w:rsidRPr="00A91773">
        <w:rPr>
          <w:rFonts w:ascii="Arial" w:hAnsi="Arial" w:cs="Arial"/>
        </w:rPr>
        <w:t xml:space="preserve"> 2017ko </w:t>
      </w:r>
      <w:proofErr w:type="spellStart"/>
      <w:r w:rsidRPr="00A91773">
        <w:rPr>
          <w:rFonts w:ascii="Arial" w:hAnsi="Arial" w:cs="Arial"/>
        </w:rPr>
        <w:t>abenduaren</w:t>
      </w:r>
      <w:proofErr w:type="spellEnd"/>
      <w:r w:rsidRPr="00A91773">
        <w:rPr>
          <w:rFonts w:ascii="Arial" w:hAnsi="Arial" w:cs="Arial"/>
        </w:rPr>
        <w:t xml:space="preserve"> 12an </w:t>
      </w:r>
      <w:proofErr w:type="spellStart"/>
      <w:r w:rsidRPr="00A91773">
        <w:rPr>
          <w:rFonts w:ascii="Arial" w:hAnsi="Arial" w:cs="Arial"/>
        </w:rPr>
        <w:t>Gobernu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Kontseiluak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onartutako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erabakiaren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arabera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xedapen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orokorraren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izapidetzea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sustatzen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duen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zuzendaritza-zentro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edo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organoak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aurretiazko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kontsultaren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izapidea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betetzeko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iragarkia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jarri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ahal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izango</w:t>
      </w:r>
      <w:proofErr w:type="spellEnd"/>
      <w:r w:rsidRPr="00A91773">
        <w:rPr>
          <w:rFonts w:ascii="Arial" w:hAnsi="Arial" w:cs="Arial"/>
        </w:rPr>
        <w:t xml:space="preserve"> du </w:t>
      </w:r>
      <w:proofErr w:type="spellStart"/>
      <w:r w:rsidRPr="00A91773">
        <w:rPr>
          <w:rFonts w:ascii="Arial" w:hAnsi="Arial" w:cs="Arial"/>
        </w:rPr>
        <w:t>Euskal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Autonomia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Erkidegoko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Administrazio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Publikoaren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egoitza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elektronikoko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iragarki-taulan</w:t>
      </w:r>
      <w:proofErr w:type="spellEnd"/>
      <w:r w:rsidRPr="00A91773">
        <w:rPr>
          <w:rFonts w:ascii="Arial" w:hAnsi="Arial" w:cs="Arial"/>
        </w:rPr>
        <w:t xml:space="preserve">. </w:t>
      </w:r>
      <w:proofErr w:type="spellStart"/>
      <w:r w:rsidRPr="00A91773">
        <w:rPr>
          <w:rFonts w:ascii="Arial" w:hAnsi="Arial" w:cs="Arial"/>
        </w:rPr>
        <w:t>Kontsulta</w:t>
      </w:r>
      <w:proofErr w:type="spellEnd"/>
      <w:r w:rsidRPr="00A91773">
        <w:rPr>
          <w:rFonts w:ascii="Arial" w:hAnsi="Arial" w:cs="Arial"/>
        </w:rPr>
        <w:t xml:space="preserve"> horren </w:t>
      </w:r>
      <w:proofErr w:type="spellStart"/>
      <w:r w:rsidRPr="00A91773">
        <w:rPr>
          <w:rFonts w:ascii="Arial" w:hAnsi="Arial" w:cs="Arial"/>
        </w:rPr>
        <w:t>helburua</w:t>
      </w:r>
      <w:proofErr w:type="spellEnd"/>
      <w:r w:rsidRPr="00A91773">
        <w:rPr>
          <w:rFonts w:ascii="Arial" w:hAnsi="Arial" w:cs="Arial"/>
        </w:rPr>
        <w:t xml:space="preserve"> da </w:t>
      </w:r>
      <w:proofErr w:type="spellStart"/>
      <w:r w:rsidRPr="00A91773">
        <w:rPr>
          <w:rFonts w:ascii="Arial" w:hAnsi="Arial" w:cs="Arial"/>
        </w:rPr>
        <w:t>herritarrak</w:t>
      </w:r>
      <w:proofErr w:type="spellEnd"/>
      <w:r w:rsidRPr="00A91773">
        <w:rPr>
          <w:rFonts w:ascii="Arial" w:hAnsi="Arial" w:cs="Arial"/>
        </w:rPr>
        <w:t xml:space="preserve"> eta </w:t>
      </w:r>
      <w:proofErr w:type="spellStart"/>
      <w:r w:rsidRPr="00A91773">
        <w:rPr>
          <w:rFonts w:ascii="Arial" w:hAnsi="Arial" w:cs="Arial"/>
        </w:rPr>
        <w:t>erakunde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interesdunak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gonbidatzea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iragarriko</w:t>
      </w:r>
      <w:proofErr w:type="spellEnd"/>
      <w:r w:rsidRPr="00A91773">
        <w:rPr>
          <w:rFonts w:ascii="Arial" w:hAnsi="Arial" w:cs="Arial"/>
        </w:rPr>
        <w:t xml:space="preserve"> den </w:t>
      </w:r>
      <w:proofErr w:type="spellStart"/>
      <w:r w:rsidRPr="00A91773">
        <w:rPr>
          <w:rFonts w:ascii="Arial" w:hAnsi="Arial" w:cs="Arial"/>
        </w:rPr>
        <w:t>informazioari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buruzko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iritzia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eman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dezaten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alderdi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hauekin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lotuta</w:t>
      </w:r>
      <w:proofErr w:type="spellEnd"/>
      <w:r w:rsidRPr="00A91773">
        <w:rPr>
          <w:rFonts w:ascii="Arial" w:hAnsi="Arial" w:cs="Arial"/>
        </w:rPr>
        <w:t xml:space="preserve">: </w:t>
      </w:r>
      <w:proofErr w:type="spellStart"/>
      <w:r w:rsidRPr="00A91773">
        <w:rPr>
          <w:rFonts w:ascii="Arial" w:hAnsi="Arial" w:cs="Arial"/>
        </w:rPr>
        <w:t>arau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hori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onestearen</w:t>
      </w:r>
      <w:proofErr w:type="spellEnd"/>
      <w:r w:rsidRPr="00A91773">
        <w:rPr>
          <w:rFonts w:ascii="Arial" w:hAnsi="Arial" w:cs="Arial"/>
        </w:rPr>
        <w:t xml:space="preserve"> premia eta </w:t>
      </w:r>
      <w:proofErr w:type="spellStart"/>
      <w:r w:rsidRPr="00A91773">
        <w:rPr>
          <w:rFonts w:ascii="Arial" w:hAnsi="Arial" w:cs="Arial"/>
        </w:rPr>
        <w:t>egokitasuna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arauaren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helburuak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ekimen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horrekin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konpondu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nahi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diren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arazoak</w:t>
      </w:r>
      <w:proofErr w:type="spellEnd"/>
      <w:r w:rsidRPr="00A91773">
        <w:rPr>
          <w:rFonts w:ascii="Arial" w:hAnsi="Arial" w:cs="Arial"/>
        </w:rPr>
        <w:t xml:space="preserve"> eta izan </w:t>
      </w:r>
      <w:proofErr w:type="spellStart"/>
      <w:r w:rsidRPr="00A91773">
        <w:rPr>
          <w:rFonts w:ascii="Arial" w:hAnsi="Arial" w:cs="Arial"/>
        </w:rPr>
        <w:t>litezkeen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bestelako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aukera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erregulatzaile</w:t>
      </w:r>
      <w:proofErr w:type="spellEnd"/>
      <w:r w:rsidRPr="00A91773">
        <w:rPr>
          <w:rFonts w:ascii="Arial" w:hAnsi="Arial" w:cs="Arial"/>
        </w:rPr>
        <w:t xml:space="preserve"> eta </w:t>
      </w:r>
      <w:proofErr w:type="spellStart"/>
      <w:r w:rsidRPr="00A91773">
        <w:rPr>
          <w:rFonts w:ascii="Arial" w:hAnsi="Arial" w:cs="Arial"/>
        </w:rPr>
        <w:t>ez-erregulatzaileak</w:t>
      </w:r>
      <w:proofErr w:type="spellEnd"/>
      <w:r w:rsidRPr="00A91773">
        <w:rPr>
          <w:rFonts w:ascii="Arial" w:hAnsi="Arial" w:cs="Arial"/>
        </w:rPr>
        <w:t xml:space="preserve">  </w:t>
      </w:r>
    </w:p>
    <w:p w:rsidR="006E5184" w:rsidRPr="00A91773" w:rsidRDefault="006E5184" w:rsidP="00A91773">
      <w:pPr>
        <w:pStyle w:val="Prrafodelista"/>
        <w:spacing w:before="100" w:beforeAutospacing="1" w:after="100" w:afterAutospacing="1" w:line="280" w:lineRule="atLeast"/>
        <w:ind w:left="0"/>
        <w:jc w:val="both"/>
        <w:rPr>
          <w:rFonts w:ascii="Arial" w:hAnsi="Arial" w:cs="Arial"/>
        </w:rPr>
      </w:pPr>
    </w:p>
    <w:p w:rsidR="006E5184" w:rsidRDefault="00827CFE" w:rsidP="00A91773">
      <w:pPr>
        <w:pStyle w:val="Prrafodelista"/>
        <w:spacing w:before="100" w:beforeAutospacing="1" w:after="100" w:afterAutospacing="1" w:line="280" w:lineRule="atLeast"/>
        <w:ind w:left="0"/>
        <w:jc w:val="both"/>
        <w:rPr>
          <w:rFonts w:ascii="Arial" w:hAnsi="Arial" w:cs="Arial"/>
        </w:rPr>
      </w:pPr>
      <w:proofErr w:type="spellStart"/>
      <w:r w:rsidRPr="00A91773">
        <w:rPr>
          <w:rFonts w:ascii="Arial" w:hAnsi="Arial" w:cs="Arial"/>
        </w:rPr>
        <w:t>Aurrekoa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betetzeko</w:t>
      </w:r>
      <w:proofErr w:type="spellEnd"/>
      <w:r w:rsidRPr="00A91773">
        <w:rPr>
          <w:rFonts w:ascii="Arial" w:hAnsi="Arial" w:cs="Arial"/>
        </w:rPr>
        <w:t xml:space="preserve">, eta </w:t>
      </w:r>
      <w:proofErr w:type="spellStart"/>
      <w:r w:rsidRPr="00A91773">
        <w:rPr>
          <w:rFonts w:ascii="Arial" w:hAnsi="Arial" w:cs="Arial"/>
        </w:rPr>
        <w:t>dekretu-proiektua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prestatu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aurretik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herritarrei</w:t>
      </w:r>
      <w:proofErr w:type="spellEnd"/>
      <w:r w:rsidRPr="00A91773">
        <w:rPr>
          <w:rFonts w:ascii="Arial" w:hAnsi="Arial" w:cs="Arial"/>
        </w:rPr>
        <w:t xml:space="preserve"> eta arlo </w:t>
      </w:r>
      <w:proofErr w:type="spellStart"/>
      <w:r w:rsidRPr="00A91773">
        <w:rPr>
          <w:rFonts w:ascii="Arial" w:hAnsi="Arial" w:cs="Arial"/>
        </w:rPr>
        <w:t>honetan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erakunde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interesdunei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gonbita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egiten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zaie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hamabost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egun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balioduneko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epean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Euskal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Autonomia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Erkidegoko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administrazio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publikoaren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egoitza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elektronikoaren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iragarki-taulan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argitaratzen</w:t>
      </w:r>
      <w:proofErr w:type="spellEnd"/>
      <w:r w:rsidRPr="00A91773">
        <w:rPr>
          <w:rFonts w:ascii="Arial" w:hAnsi="Arial" w:cs="Arial"/>
        </w:rPr>
        <w:t xml:space="preserve"> den </w:t>
      </w:r>
      <w:proofErr w:type="spellStart"/>
      <w:r w:rsidRPr="00A91773">
        <w:rPr>
          <w:rFonts w:ascii="Arial" w:hAnsi="Arial" w:cs="Arial"/>
        </w:rPr>
        <w:t>egunaren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hurrengotik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zenbatzen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hasita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honako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alderdi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hauei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buruzko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iritzia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emateko</w:t>
      </w:r>
      <w:proofErr w:type="spellEnd"/>
      <w:r w:rsidRPr="00A91773">
        <w:rPr>
          <w:rFonts w:ascii="Arial" w:hAnsi="Arial" w:cs="Arial"/>
        </w:rPr>
        <w:t xml:space="preserve"> eta </w:t>
      </w:r>
      <w:proofErr w:type="spellStart"/>
      <w:r w:rsidRPr="00A91773">
        <w:rPr>
          <w:rFonts w:ascii="Arial" w:hAnsi="Arial" w:cs="Arial"/>
        </w:rPr>
        <w:t>egokitzat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jotzen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dituzten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iradokizunak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egiteko</w:t>
      </w:r>
      <w:proofErr w:type="spellEnd"/>
      <w:r w:rsidRPr="00A91773">
        <w:rPr>
          <w:rFonts w:ascii="Arial" w:hAnsi="Arial" w:cs="Arial"/>
        </w:rPr>
        <w:t>:</w:t>
      </w:r>
    </w:p>
    <w:p w:rsidR="00A91773" w:rsidRPr="00A91773" w:rsidRDefault="00A91773" w:rsidP="00A91773">
      <w:pPr>
        <w:pStyle w:val="Prrafodelista"/>
        <w:spacing w:before="100" w:beforeAutospacing="1" w:after="100" w:afterAutospacing="1" w:line="280" w:lineRule="atLeast"/>
        <w:ind w:left="0"/>
        <w:jc w:val="both"/>
        <w:rPr>
          <w:rFonts w:ascii="Arial" w:hAnsi="Arial" w:cs="Arial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 w:hanging="360"/>
        <w:jc w:val="both"/>
        <w:rPr>
          <w:rFonts w:ascii="Arial" w:eastAsia="Arial Unicode MS" w:hAnsi="Arial" w:cs="Arial"/>
          <w:lang w:eastAsia="es-ES"/>
        </w:rPr>
      </w:pPr>
      <w:r w:rsidRPr="00A91773">
        <w:rPr>
          <w:rFonts w:ascii="Arial" w:eastAsia="Arial Unicode MS" w:hAnsi="Arial" w:cs="Arial"/>
          <w:lang w:eastAsia="es-ES"/>
        </w:rPr>
        <w:t xml:space="preserve">1.- </w:t>
      </w:r>
      <w:proofErr w:type="spellStart"/>
      <w:r w:rsidRPr="00A91773">
        <w:rPr>
          <w:rFonts w:ascii="Arial" w:eastAsia="Arial Unicode MS" w:hAnsi="Arial" w:cs="Arial"/>
          <w:lang w:eastAsia="es-ES"/>
        </w:rPr>
        <w:t>Arauaren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  <w:proofErr w:type="spellStart"/>
      <w:r w:rsidRPr="00A91773">
        <w:rPr>
          <w:rFonts w:ascii="Arial" w:eastAsia="Arial Unicode MS" w:hAnsi="Arial" w:cs="Arial"/>
          <w:lang w:eastAsia="es-ES"/>
        </w:rPr>
        <w:t>helburua</w:t>
      </w:r>
      <w:proofErr w:type="spellEnd"/>
      <w:r w:rsidRPr="00A91773">
        <w:rPr>
          <w:rFonts w:ascii="Arial" w:eastAsia="Arial Unicode MS" w:hAnsi="Arial" w:cs="Arial"/>
          <w:lang w:eastAsia="es-ES"/>
        </w:rPr>
        <w:t>:</w:t>
      </w:r>
    </w:p>
    <w:p w:rsidR="00A91773" w:rsidRDefault="00A91773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  <w:proofErr w:type="spellStart"/>
      <w:r w:rsidRPr="00A91773">
        <w:rPr>
          <w:rFonts w:ascii="Arial" w:hAnsi="Arial" w:cs="Arial"/>
        </w:rPr>
        <w:t>Arauaren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helburua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azaroaren</w:t>
      </w:r>
      <w:proofErr w:type="spellEnd"/>
      <w:r w:rsidRPr="00A91773">
        <w:rPr>
          <w:rFonts w:ascii="Arial" w:hAnsi="Arial" w:cs="Arial"/>
        </w:rPr>
        <w:t xml:space="preserve"> 6ko 2/2007 </w:t>
      </w:r>
      <w:proofErr w:type="spellStart"/>
      <w:r w:rsidRPr="00A91773">
        <w:rPr>
          <w:rFonts w:ascii="Arial" w:hAnsi="Arial" w:cs="Arial"/>
        </w:rPr>
        <w:t>Legegintzako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Dekretuak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onartutako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Euskadiko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Ondareareari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buruzko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Legearen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Testu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Bategina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garatzea</w:t>
      </w:r>
      <w:proofErr w:type="spellEnd"/>
      <w:r w:rsidRPr="00A91773">
        <w:rPr>
          <w:rFonts w:ascii="Arial" w:hAnsi="Arial" w:cs="Arial"/>
        </w:rPr>
        <w:t xml:space="preserve"> da. </w:t>
      </w:r>
      <w:proofErr w:type="spellStart"/>
      <w:r w:rsidRPr="00A91773">
        <w:rPr>
          <w:rFonts w:ascii="Arial" w:hAnsi="Arial" w:cs="Arial"/>
        </w:rPr>
        <w:t>Horrela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eskakizun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berrietara</w:t>
      </w:r>
      <w:proofErr w:type="spellEnd"/>
      <w:r w:rsidRPr="00A91773">
        <w:rPr>
          <w:rFonts w:ascii="Arial" w:hAnsi="Arial" w:cs="Arial"/>
        </w:rPr>
        <w:t xml:space="preserve"> eta </w:t>
      </w:r>
      <w:proofErr w:type="spellStart"/>
      <w:r w:rsidRPr="00A91773">
        <w:rPr>
          <w:rFonts w:ascii="Arial" w:hAnsi="Arial" w:cs="Arial"/>
        </w:rPr>
        <w:t>azken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urteotan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egon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diren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legegintza-aldaketetara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egokitutako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arau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multzo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sistematiko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bat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izango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dugu</w:t>
      </w:r>
      <w:proofErr w:type="spellEnd"/>
      <w:r w:rsidRPr="00A91773">
        <w:rPr>
          <w:rFonts w:ascii="Arial" w:hAnsi="Arial" w:cs="Arial"/>
        </w:rPr>
        <w:t>.</w:t>
      </w:r>
    </w:p>
    <w:p w:rsidR="00A91773" w:rsidRDefault="00A91773" w:rsidP="00A91773">
      <w:pPr>
        <w:pStyle w:val="Prrafodelista"/>
        <w:spacing w:before="100" w:beforeAutospacing="1" w:after="100" w:afterAutospacing="1" w:line="280" w:lineRule="atLeast"/>
        <w:ind w:left="360" w:hanging="360"/>
        <w:jc w:val="both"/>
        <w:rPr>
          <w:rFonts w:ascii="Arial" w:eastAsia="Arial Unicode MS" w:hAnsi="Arial" w:cs="Arial"/>
          <w:lang w:eastAsia="es-ES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 w:hanging="360"/>
        <w:jc w:val="both"/>
        <w:rPr>
          <w:rFonts w:ascii="Arial" w:eastAsia="Arial Unicode MS" w:hAnsi="Arial" w:cs="Arial"/>
          <w:lang w:eastAsia="es-ES"/>
        </w:rPr>
      </w:pPr>
      <w:r w:rsidRPr="00A91773">
        <w:rPr>
          <w:rFonts w:ascii="Arial" w:eastAsia="Arial Unicode MS" w:hAnsi="Arial" w:cs="Arial"/>
          <w:lang w:eastAsia="es-ES"/>
        </w:rPr>
        <w:t xml:space="preserve">2.- </w:t>
      </w:r>
      <w:proofErr w:type="spellStart"/>
      <w:r w:rsidRPr="00A91773">
        <w:rPr>
          <w:rFonts w:ascii="Arial" w:eastAsia="Arial Unicode MS" w:hAnsi="Arial" w:cs="Arial"/>
          <w:lang w:eastAsia="es-ES"/>
        </w:rPr>
        <w:t>Araua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  <w:proofErr w:type="spellStart"/>
      <w:r w:rsidRPr="00A91773">
        <w:rPr>
          <w:rFonts w:ascii="Arial" w:eastAsia="Arial Unicode MS" w:hAnsi="Arial" w:cs="Arial"/>
          <w:lang w:eastAsia="es-ES"/>
        </w:rPr>
        <w:t>onartzeko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  <w:proofErr w:type="spellStart"/>
      <w:r w:rsidRPr="00A91773">
        <w:rPr>
          <w:rFonts w:ascii="Arial" w:eastAsia="Arial Unicode MS" w:hAnsi="Arial" w:cs="Arial"/>
          <w:lang w:eastAsia="es-ES"/>
        </w:rPr>
        <w:t>beharra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eta </w:t>
      </w:r>
      <w:proofErr w:type="spellStart"/>
      <w:r w:rsidRPr="00A91773">
        <w:rPr>
          <w:rFonts w:ascii="Arial" w:eastAsia="Arial Unicode MS" w:hAnsi="Arial" w:cs="Arial"/>
          <w:lang w:eastAsia="es-ES"/>
        </w:rPr>
        <w:t>egokitasuna</w:t>
      </w:r>
      <w:proofErr w:type="spellEnd"/>
      <w:r w:rsidRPr="00A91773">
        <w:rPr>
          <w:rFonts w:ascii="Arial" w:eastAsia="Arial Unicode MS" w:hAnsi="Arial" w:cs="Arial"/>
          <w:lang w:eastAsia="es-ES"/>
        </w:rPr>
        <w:t>.</w:t>
      </w:r>
    </w:p>
    <w:p w:rsidR="00A91773" w:rsidRDefault="00A91773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  <w:proofErr w:type="spellStart"/>
      <w:r w:rsidRPr="00A91773">
        <w:rPr>
          <w:rFonts w:ascii="Arial" w:hAnsi="Arial" w:cs="Arial"/>
        </w:rPr>
        <w:t>Azaroaren</w:t>
      </w:r>
      <w:proofErr w:type="spellEnd"/>
      <w:r w:rsidRPr="00A91773">
        <w:rPr>
          <w:rFonts w:ascii="Arial" w:hAnsi="Arial" w:cs="Arial"/>
        </w:rPr>
        <w:t xml:space="preserve"> 6ko 2/2007 </w:t>
      </w:r>
      <w:proofErr w:type="spellStart"/>
      <w:r w:rsidRPr="00A91773">
        <w:rPr>
          <w:rFonts w:ascii="Arial" w:hAnsi="Arial" w:cs="Arial"/>
        </w:rPr>
        <w:t>Legegintzako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Dekretuak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onartutako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Euskadiko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Ondareari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buruzko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Legearen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Testu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Bategina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aldarrikatu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zenetik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azken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hori</w:t>
      </w:r>
      <w:proofErr w:type="spellEnd"/>
      <w:r w:rsidRPr="00A91773">
        <w:rPr>
          <w:rFonts w:ascii="Arial" w:hAnsi="Arial" w:cs="Arial"/>
        </w:rPr>
        <w:t xml:space="preserve"> izan da </w:t>
      </w:r>
      <w:proofErr w:type="spellStart"/>
      <w:r w:rsidRPr="00A91773">
        <w:rPr>
          <w:rFonts w:ascii="Arial" w:hAnsi="Arial" w:cs="Arial"/>
        </w:rPr>
        <w:t>Euskal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Autonomia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Erkidegoko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ondarea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eraginkortasunez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kudeatzeko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aukera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eman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duen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arau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juridikoa</w:t>
      </w:r>
      <w:proofErr w:type="spellEnd"/>
      <w:r w:rsidRPr="00A91773">
        <w:rPr>
          <w:rFonts w:ascii="Arial" w:hAnsi="Arial" w:cs="Arial"/>
        </w:rPr>
        <w:t>.</w:t>
      </w:r>
    </w:p>
    <w:p w:rsidR="006E5184" w:rsidRPr="00A91773" w:rsidRDefault="006E5184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  <w:proofErr w:type="spellStart"/>
      <w:r w:rsidRPr="00A91773">
        <w:rPr>
          <w:rFonts w:ascii="Arial" w:hAnsi="Arial" w:cs="Arial"/>
        </w:rPr>
        <w:t>Azken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xedapenetatik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zortzigarrenak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erregelamenduzko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garapena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egiteko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gaikuntza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jasotzen</w:t>
      </w:r>
      <w:proofErr w:type="spellEnd"/>
      <w:r w:rsidRPr="00A91773">
        <w:rPr>
          <w:rFonts w:ascii="Arial" w:hAnsi="Arial" w:cs="Arial"/>
        </w:rPr>
        <w:t xml:space="preserve"> du, </w:t>
      </w:r>
      <w:proofErr w:type="spellStart"/>
      <w:proofErr w:type="gramStart"/>
      <w:r w:rsidRPr="00A91773">
        <w:rPr>
          <w:rFonts w:ascii="Arial" w:hAnsi="Arial" w:cs="Arial"/>
        </w:rPr>
        <w:t>ahalbideratuz</w:t>
      </w:r>
      <w:proofErr w:type="spellEnd"/>
      <w:r w:rsidRPr="00A91773">
        <w:rPr>
          <w:rFonts w:ascii="Arial" w:hAnsi="Arial" w:cs="Arial"/>
        </w:rPr>
        <w:t xml:space="preserve">  </w:t>
      </w:r>
      <w:proofErr w:type="spellStart"/>
      <w:r w:rsidRPr="00A91773">
        <w:rPr>
          <w:rFonts w:ascii="Arial" w:hAnsi="Arial" w:cs="Arial"/>
        </w:rPr>
        <w:t>garatzeko</w:t>
      </w:r>
      <w:proofErr w:type="spellEnd"/>
      <w:proofErr w:type="gramEnd"/>
      <w:r w:rsidRPr="00A91773">
        <w:rPr>
          <w:rFonts w:ascii="Arial" w:hAnsi="Arial" w:cs="Arial"/>
        </w:rPr>
        <w:t xml:space="preserve"> eta </w:t>
      </w:r>
      <w:proofErr w:type="spellStart"/>
      <w:r w:rsidRPr="00A91773">
        <w:rPr>
          <w:rFonts w:ascii="Arial" w:hAnsi="Arial" w:cs="Arial"/>
        </w:rPr>
        <w:t>aplikatzeko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beharrezko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arauak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ematea</w:t>
      </w:r>
      <w:proofErr w:type="spellEnd"/>
      <w:r w:rsidRPr="00A91773">
        <w:rPr>
          <w:rFonts w:ascii="Arial" w:hAnsi="Arial" w:cs="Arial"/>
        </w:rPr>
        <w:t>.</w:t>
      </w:r>
    </w:p>
    <w:p w:rsidR="00A91773" w:rsidRDefault="00A91773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  <w:proofErr w:type="spellStart"/>
      <w:r w:rsidRPr="00A91773">
        <w:rPr>
          <w:rFonts w:ascii="Arial" w:hAnsi="Arial" w:cs="Arial"/>
        </w:rPr>
        <w:t>Azken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urteetan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metatutako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esperientziak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agerian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utzi</w:t>
      </w:r>
      <w:proofErr w:type="spellEnd"/>
      <w:r w:rsidRPr="00A91773">
        <w:rPr>
          <w:rFonts w:ascii="Arial" w:hAnsi="Arial" w:cs="Arial"/>
        </w:rPr>
        <w:t xml:space="preserve"> du </w:t>
      </w:r>
      <w:proofErr w:type="spellStart"/>
      <w:r w:rsidRPr="00A91773">
        <w:rPr>
          <w:rFonts w:ascii="Arial" w:hAnsi="Arial" w:cs="Arial"/>
        </w:rPr>
        <w:t>legearen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aurreikuspen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batzuk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teknikoki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garatu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behar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direla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besteak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beste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Ondasunen</w:t>
      </w:r>
      <w:proofErr w:type="spellEnd"/>
      <w:r w:rsidRPr="00A91773">
        <w:rPr>
          <w:rFonts w:ascii="Arial" w:hAnsi="Arial" w:cs="Arial"/>
        </w:rPr>
        <w:t xml:space="preserve"> eta </w:t>
      </w:r>
      <w:proofErr w:type="spellStart"/>
      <w:r w:rsidRPr="00A91773">
        <w:rPr>
          <w:rFonts w:ascii="Arial" w:hAnsi="Arial" w:cs="Arial"/>
        </w:rPr>
        <w:t>Eskubideen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Inbentario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Orokorra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ondarea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kudeatzen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laguntzeko</w:t>
      </w:r>
      <w:proofErr w:type="spellEnd"/>
      <w:r w:rsidRPr="00A91773">
        <w:rPr>
          <w:rFonts w:ascii="Arial" w:hAnsi="Arial" w:cs="Arial"/>
        </w:rPr>
        <w:t xml:space="preserve"> tresna </w:t>
      </w:r>
      <w:proofErr w:type="spellStart"/>
      <w:r w:rsidRPr="00A91773">
        <w:rPr>
          <w:rFonts w:ascii="Arial" w:hAnsi="Arial" w:cs="Arial"/>
        </w:rPr>
        <w:t>garrantzitsua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baita</w:t>
      </w:r>
      <w:proofErr w:type="spellEnd"/>
      <w:r w:rsidRPr="00A91773">
        <w:rPr>
          <w:rFonts w:ascii="Arial" w:hAnsi="Arial" w:cs="Arial"/>
        </w:rPr>
        <w:t>.</w:t>
      </w:r>
    </w:p>
    <w:p w:rsidR="006E5184" w:rsidRPr="00A91773" w:rsidRDefault="006E5184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  <w:proofErr w:type="spellStart"/>
      <w:r w:rsidRPr="00A91773">
        <w:rPr>
          <w:rFonts w:ascii="Arial" w:hAnsi="Arial" w:cs="Arial"/>
        </w:rPr>
        <w:t>Gainera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ondare-araudia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azken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urteetako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lege-aldaketetara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egokitu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beharko</w:t>
      </w:r>
      <w:proofErr w:type="spellEnd"/>
      <w:r w:rsidRPr="00A91773">
        <w:rPr>
          <w:rFonts w:ascii="Arial" w:hAnsi="Arial" w:cs="Arial"/>
        </w:rPr>
        <w:t xml:space="preserve"> da, </w:t>
      </w:r>
      <w:proofErr w:type="spellStart"/>
      <w:r w:rsidRPr="00A91773">
        <w:rPr>
          <w:rFonts w:ascii="Arial" w:hAnsi="Arial" w:cs="Arial"/>
        </w:rPr>
        <w:t>prozedura-arauetara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ez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ezik</w:t>
      </w:r>
      <w:proofErr w:type="spellEnd"/>
      <w:r w:rsidR="00A91773">
        <w:rPr>
          <w:rFonts w:ascii="Arial" w:hAnsi="Arial" w:cs="Arial"/>
        </w:rPr>
        <w:t xml:space="preserve"> </w:t>
      </w:r>
      <w:r w:rsidRPr="00A91773">
        <w:rPr>
          <w:rFonts w:ascii="Arial" w:hAnsi="Arial" w:cs="Arial"/>
        </w:rPr>
        <w:t>–</w:t>
      </w:r>
      <w:proofErr w:type="spellStart"/>
      <w:r w:rsidRPr="00A91773">
        <w:rPr>
          <w:rFonts w:ascii="Arial" w:hAnsi="Arial" w:cs="Arial"/>
        </w:rPr>
        <w:t>Administrazio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Publikoen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Administrazio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Prozedura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lastRenderedPageBreak/>
        <w:t>Erkidearen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urriaren</w:t>
      </w:r>
      <w:proofErr w:type="spellEnd"/>
      <w:r w:rsidRPr="00A91773">
        <w:rPr>
          <w:rFonts w:ascii="Arial" w:hAnsi="Arial" w:cs="Arial"/>
        </w:rPr>
        <w:t xml:space="preserve"> 1eko 39/2015 </w:t>
      </w:r>
      <w:proofErr w:type="spellStart"/>
      <w:r w:rsidRPr="00A91773">
        <w:rPr>
          <w:rFonts w:ascii="Arial" w:hAnsi="Arial" w:cs="Arial"/>
        </w:rPr>
        <w:t>Legearen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eratorriak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bezala</w:t>
      </w:r>
      <w:proofErr w:type="spellEnd"/>
      <w:r w:rsidRPr="00A91773">
        <w:rPr>
          <w:rFonts w:ascii="Arial" w:hAnsi="Arial" w:cs="Arial"/>
        </w:rPr>
        <w:t>-,</w:t>
      </w:r>
      <w:r w:rsid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bereziki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arau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substantiboetara</w:t>
      </w:r>
      <w:proofErr w:type="spellEnd"/>
      <w:r w:rsidRPr="00A91773">
        <w:rPr>
          <w:rFonts w:ascii="Arial" w:hAnsi="Arial" w:cs="Arial"/>
        </w:rPr>
        <w:t xml:space="preserve"> ere, </w:t>
      </w:r>
      <w:proofErr w:type="spellStart"/>
      <w:r w:rsidRPr="00A91773">
        <w:rPr>
          <w:rFonts w:ascii="Arial" w:hAnsi="Arial" w:cs="Arial"/>
        </w:rPr>
        <w:t>horien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artean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Euskal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Zuzenbide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Zibilari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buruzko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ekainaren</w:t>
      </w:r>
      <w:proofErr w:type="spellEnd"/>
      <w:r w:rsidRPr="00A91773">
        <w:rPr>
          <w:rFonts w:ascii="Arial" w:hAnsi="Arial" w:cs="Arial"/>
        </w:rPr>
        <w:t xml:space="preserve"> 25eko 5/2015 </w:t>
      </w:r>
      <w:proofErr w:type="spellStart"/>
      <w:r w:rsidRPr="00A91773">
        <w:rPr>
          <w:rFonts w:ascii="Arial" w:hAnsi="Arial" w:cs="Arial"/>
        </w:rPr>
        <w:t>Legea</w:t>
      </w:r>
      <w:proofErr w:type="spellEnd"/>
      <w:r w:rsidRPr="00A91773">
        <w:rPr>
          <w:rFonts w:ascii="Arial" w:hAnsi="Arial" w:cs="Arial"/>
        </w:rPr>
        <w:t xml:space="preserve">; </w:t>
      </w:r>
      <w:proofErr w:type="spellStart"/>
      <w:r w:rsidRPr="00A91773">
        <w:rPr>
          <w:rFonts w:ascii="Arial" w:hAnsi="Arial" w:cs="Arial"/>
        </w:rPr>
        <w:t>zeinaren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bidez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ezartzen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baita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Autonomia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Erkidegoaren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aldeko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oinordetza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lege-aginduz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oinordetzara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deituriko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pertsonarik</w:t>
      </w:r>
      <w:proofErr w:type="spellEnd"/>
      <w:r w:rsidRPr="00A91773">
        <w:rPr>
          <w:rFonts w:ascii="Arial" w:hAnsi="Arial" w:cs="Arial"/>
        </w:rPr>
        <w:t xml:space="preserve"> izan </w:t>
      </w:r>
      <w:proofErr w:type="spellStart"/>
      <w:r w:rsidRPr="00A91773">
        <w:rPr>
          <w:rFonts w:ascii="Arial" w:hAnsi="Arial" w:cs="Arial"/>
        </w:rPr>
        <w:t>ezean</w:t>
      </w:r>
      <w:proofErr w:type="spellEnd"/>
      <w:r w:rsidRPr="00A91773">
        <w:rPr>
          <w:rFonts w:ascii="Arial" w:hAnsi="Arial" w:cs="Arial"/>
        </w:rPr>
        <w:t>.</w:t>
      </w:r>
    </w:p>
    <w:p w:rsidR="00A91773" w:rsidRDefault="00A91773" w:rsidP="00A91773">
      <w:pPr>
        <w:pStyle w:val="Prrafodelista"/>
        <w:spacing w:before="100" w:beforeAutospacing="1" w:after="100" w:afterAutospacing="1" w:line="280" w:lineRule="atLeast"/>
        <w:ind w:left="360" w:hanging="360"/>
        <w:jc w:val="both"/>
        <w:rPr>
          <w:rFonts w:ascii="Arial" w:eastAsia="Arial Unicode MS" w:hAnsi="Arial" w:cs="Arial"/>
          <w:lang w:eastAsia="es-ES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 w:hanging="360"/>
        <w:jc w:val="both"/>
        <w:rPr>
          <w:rFonts w:ascii="Arial" w:eastAsia="Arial Unicode MS" w:hAnsi="Arial" w:cs="Arial"/>
          <w:lang w:eastAsia="es-ES"/>
        </w:rPr>
      </w:pPr>
      <w:r w:rsidRPr="00A91773">
        <w:rPr>
          <w:rFonts w:ascii="Arial" w:eastAsia="Arial Unicode MS" w:hAnsi="Arial" w:cs="Arial"/>
          <w:lang w:eastAsia="es-ES"/>
        </w:rPr>
        <w:t xml:space="preserve">3.- </w:t>
      </w:r>
      <w:proofErr w:type="spellStart"/>
      <w:r w:rsidRPr="00A91773">
        <w:rPr>
          <w:rFonts w:ascii="Arial" w:eastAsia="Arial Unicode MS" w:hAnsi="Arial" w:cs="Arial"/>
          <w:lang w:eastAsia="es-ES"/>
        </w:rPr>
        <w:t>Konpondu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  <w:proofErr w:type="spellStart"/>
      <w:r w:rsidRPr="00A91773">
        <w:rPr>
          <w:rFonts w:ascii="Arial" w:eastAsia="Arial Unicode MS" w:hAnsi="Arial" w:cs="Arial"/>
          <w:lang w:eastAsia="es-ES"/>
        </w:rPr>
        <w:t>nahi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  <w:proofErr w:type="spellStart"/>
      <w:r w:rsidRPr="00A91773">
        <w:rPr>
          <w:rFonts w:ascii="Arial" w:eastAsia="Arial Unicode MS" w:hAnsi="Arial" w:cs="Arial"/>
          <w:lang w:eastAsia="es-ES"/>
        </w:rPr>
        <w:t>diren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  <w:proofErr w:type="spellStart"/>
      <w:r w:rsidRPr="00A91773">
        <w:rPr>
          <w:rFonts w:ascii="Arial" w:eastAsia="Arial Unicode MS" w:hAnsi="Arial" w:cs="Arial"/>
          <w:lang w:eastAsia="es-ES"/>
        </w:rPr>
        <w:t>arazoak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</w:p>
    <w:p w:rsidR="00A91773" w:rsidRDefault="00A91773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  <w:proofErr w:type="spellStart"/>
      <w:r w:rsidRPr="00A91773">
        <w:rPr>
          <w:rFonts w:ascii="Arial" w:hAnsi="Arial" w:cs="Arial"/>
        </w:rPr>
        <w:t>Helburua</w:t>
      </w:r>
      <w:proofErr w:type="spellEnd"/>
      <w:r w:rsidRPr="00A91773">
        <w:rPr>
          <w:rFonts w:ascii="Arial" w:hAnsi="Arial" w:cs="Arial"/>
        </w:rPr>
        <w:t xml:space="preserve"> da </w:t>
      </w:r>
      <w:proofErr w:type="spellStart"/>
      <w:r w:rsidRPr="00A91773">
        <w:rPr>
          <w:rFonts w:ascii="Arial" w:hAnsi="Arial" w:cs="Arial"/>
        </w:rPr>
        <w:t>Euskadiko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Ondarearen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ohiko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kudeaketa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gauzatzeko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eskumena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duten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hainbat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operadoreri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tresnak</w:t>
      </w:r>
      <w:proofErr w:type="spellEnd"/>
      <w:r w:rsidRPr="00A91773">
        <w:rPr>
          <w:rFonts w:ascii="Arial" w:hAnsi="Arial" w:cs="Arial"/>
        </w:rPr>
        <w:t xml:space="preserve"> eta/</w:t>
      </w:r>
      <w:proofErr w:type="spellStart"/>
      <w:r w:rsidRPr="00A91773">
        <w:rPr>
          <w:rFonts w:ascii="Arial" w:hAnsi="Arial" w:cs="Arial"/>
        </w:rPr>
        <w:t>edo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bideak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ematea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ondare-jarduketak</w:t>
      </w:r>
      <w:proofErr w:type="spellEnd"/>
      <w:r w:rsidRPr="00A91773">
        <w:rPr>
          <w:rFonts w:ascii="Arial" w:hAnsi="Arial" w:cs="Arial"/>
        </w:rPr>
        <w:t xml:space="preserve"> era </w:t>
      </w:r>
      <w:proofErr w:type="spellStart"/>
      <w:r w:rsidRPr="00A91773">
        <w:rPr>
          <w:rFonts w:ascii="Arial" w:hAnsi="Arial" w:cs="Arial"/>
        </w:rPr>
        <w:t>homogeneoan</w:t>
      </w:r>
      <w:proofErr w:type="spellEnd"/>
      <w:r w:rsidRPr="00A91773">
        <w:rPr>
          <w:rFonts w:ascii="Arial" w:hAnsi="Arial" w:cs="Arial"/>
        </w:rPr>
        <w:t xml:space="preserve"> eta </w:t>
      </w:r>
      <w:proofErr w:type="spellStart"/>
      <w:r w:rsidRPr="00A91773">
        <w:rPr>
          <w:rFonts w:ascii="Arial" w:hAnsi="Arial" w:cs="Arial"/>
        </w:rPr>
        <w:t>uniformean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garatzeko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besteak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beste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eragiten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dietenak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ondasun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higigarri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galkorrak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edo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zerbitzurako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egokiak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ez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direnei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beste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erakunde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batzuekin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hartutako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balizko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hitzarmenei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edo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garrantzi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gutxiko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herri-jabariko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ondasunen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erabilerei</w:t>
      </w:r>
      <w:proofErr w:type="spellEnd"/>
      <w:r w:rsidRPr="00A91773">
        <w:rPr>
          <w:rFonts w:ascii="Arial" w:hAnsi="Arial" w:cs="Arial"/>
        </w:rPr>
        <w:t>.</w:t>
      </w:r>
    </w:p>
    <w:p w:rsidR="00A91773" w:rsidRDefault="00A91773" w:rsidP="00A91773">
      <w:pPr>
        <w:pStyle w:val="Prrafodelista"/>
        <w:spacing w:before="100" w:beforeAutospacing="1" w:after="100" w:afterAutospacing="1" w:line="280" w:lineRule="atLeast"/>
        <w:ind w:left="360" w:hanging="360"/>
        <w:jc w:val="both"/>
        <w:rPr>
          <w:rFonts w:ascii="Arial" w:eastAsia="Arial Unicode MS" w:hAnsi="Arial" w:cs="Arial"/>
          <w:lang w:eastAsia="es-ES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 w:hanging="360"/>
        <w:jc w:val="both"/>
        <w:rPr>
          <w:rFonts w:ascii="Arial" w:eastAsia="Arial Unicode MS" w:hAnsi="Arial" w:cs="Arial"/>
          <w:lang w:eastAsia="es-ES"/>
        </w:rPr>
      </w:pPr>
      <w:r w:rsidRPr="00A91773">
        <w:rPr>
          <w:rFonts w:ascii="Arial" w:eastAsia="Arial Unicode MS" w:hAnsi="Arial" w:cs="Arial"/>
          <w:lang w:eastAsia="es-ES"/>
        </w:rPr>
        <w:t xml:space="preserve">4.- </w:t>
      </w:r>
      <w:proofErr w:type="spellStart"/>
      <w:r w:rsidRPr="00A91773">
        <w:rPr>
          <w:rFonts w:ascii="Arial" w:eastAsia="Arial Unicode MS" w:hAnsi="Arial" w:cs="Arial"/>
          <w:lang w:eastAsia="es-ES"/>
        </w:rPr>
        <w:t>Balizko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  <w:proofErr w:type="spellStart"/>
      <w:r w:rsidRPr="00A91773">
        <w:rPr>
          <w:rFonts w:ascii="Arial" w:eastAsia="Arial Unicode MS" w:hAnsi="Arial" w:cs="Arial"/>
          <w:lang w:eastAsia="es-ES"/>
        </w:rPr>
        <w:t>irtenbide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  <w:proofErr w:type="spellStart"/>
      <w:r w:rsidRPr="00A91773">
        <w:rPr>
          <w:rFonts w:ascii="Arial" w:eastAsia="Arial Unicode MS" w:hAnsi="Arial" w:cs="Arial"/>
          <w:lang w:eastAsia="es-ES"/>
        </w:rPr>
        <w:t>batzuk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, hala </w:t>
      </w:r>
      <w:proofErr w:type="spellStart"/>
      <w:r w:rsidRPr="00A91773">
        <w:rPr>
          <w:rFonts w:ascii="Arial" w:eastAsia="Arial Unicode MS" w:hAnsi="Arial" w:cs="Arial"/>
          <w:lang w:eastAsia="es-ES"/>
        </w:rPr>
        <w:t>arautzaileak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  <w:proofErr w:type="spellStart"/>
      <w:r w:rsidRPr="00A91773">
        <w:rPr>
          <w:rFonts w:ascii="Arial" w:eastAsia="Arial Unicode MS" w:hAnsi="Arial" w:cs="Arial"/>
          <w:lang w:eastAsia="es-ES"/>
        </w:rPr>
        <w:t>nola</w:t>
      </w:r>
      <w:proofErr w:type="spellEnd"/>
      <w:r w:rsidRPr="00A91773">
        <w:rPr>
          <w:rFonts w:ascii="Arial" w:eastAsia="Arial Unicode MS" w:hAnsi="Arial" w:cs="Arial"/>
          <w:lang w:eastAsia="es-ES"/>
        </w:rPr>
        <w:t xml:space="preserve"> </w:t>
      </w:r>
      <w:proofErr w:type="spellStart"/>
      <w:r w:rsidRPr="00A91773">
        <w:rPr>
          <w:rFonts w:ascii="Arial" w:eastAsia="Arial Unicode MS" w:hAnsi="Arial" w:cs="Arial"/>
          <w:lang w:eastAsia="es-ES"/>
        </w:rPr>
        <w:t>ez-arautzaileak</w:t>
      </w:r>
      <w:proofErr w:type="spellEnd"/>
    </w:p>
    <w:p w:rsidR="00A91773" w:rsidRDefault="00A91773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</w:p>
    <w:p w:rsidR="006E5184" w:rsidRPr="00A91773" w:rsidRDefault="00827CFE" w:rsidP="00A91773">
      <w:pPr>
        <w:pStyle w:val="Prrafodelista"/>
        <w:spacing w:before="100" w:beforeAutospacing="1" w:after="100" w:afterAutospacing="1" w:line="280" w:lineRule="atLeast"/>
        <w:ind w:left="360"/>
        <w:jc w:val="both"/>
        <w:rPr>
          <w:rFonts w:ascii="Arial" w:hAnsi="Arial" w:cs="Arial"/>
        </w:rPr>
      </w:pPr>
      <w:proofErr w:type="spellStart"/>
      <w:r w:rsidRPr="00A91773">
        <w:rPr>
          <w:rFonts w:ascii="Arial" w:hAnsi="Arial" w:cs="Arial"/>
        </w:rPr>
        <w:t>Azaroaren</w:t>
      </w:r>
      <w:proofErr w:type="spellEnd"/>
      <w:r w:rsidRPr="00A91773">
        <w:rPr>
          <w:rFonts w:ascii="Arial" w:hAnsi="Arial" w:cs="Arial"/>
        </w:rPr>
        <w:t xml:space="preserve"> 6ko 2/2007 </w:t>
      </w:r>
      <w:proofErr w:type="spellStart"/>
      <w:r w:rsidRPr="00A91773">
        <w:rPr>
          <w:rFonts w:ascii="Arial" w:hAnsi="Arial" w:cs="Arial"/>
        </w:rPr>
        <w:t>Legegintzako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Dekretuak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onartutako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Euskadiko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Ondareari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buruzko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Legearen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Testu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Bateginaren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azken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xedapenetako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zortzigarrenean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ezarritakoa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kontuan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izanik</w:t>
      </w:r>
      <w:proofErr w:type="spellEnd"/>
      <w:r w:rsidRPr="00A91773">
        <w:rPr>
          <w:rFonts w:ascii="Arial" w:hAnsi="Arial" w:cs="Arial"/>
        </w:rPr>
        <w:t xml:space="preserve">, </w:t>
      </w:r>
      <w:proofErr w:type="spellStart"/>
      <w:r w:rsidRPr="00A91773">
        <w:rPr>
          <w:rFonts w:ascii="Arial" w:hAnsi="Arial" w:cs="Arial"/>
        </w:rPr>
        <w:t>bere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garapena</w:t>
      </w:r>
      <w:proofErr w:type="spellEnd"/>
      <w:r w:rsidRPr="00A91773">
        <w:rPr>
          <w:rFonts w:ascii="Arial" w:hAnsi="Arial" w:cs="Arial"/>
        </w:rPr>
        <w:t xml:space="preserve"> eta </w:t>
      </w:r>
      <w:proofErr w:type="spellStart"/>
      <w:r w:rsidRPr="00A91773">
        <w:rPr>
          <w:rFonts w:ascii="Arial" w:hAnsi="Arial" w:cs="Arial"/>
        </w:rPr>
        <w:t>aplikazioa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soilik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xedapen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orokor</w:t>
      </w:r>
      <w:proofErr w:type="spellEnd"/>
      <w:r w:rsidRPr="00A91773">
        <w:rPr>
          <w:rFonts w:ascii="Arial" w:hAnsi="Arial" w:cs="Arial"/>
        </w:rPr>
        <w:t xml:space="preserve"> baten </w:t>
      </w:r>
      <w:proofErr w:type="spellStart"/>
      <w:r w:rsidRPr="00A91773">
        <w:rPr>
          <w:rFonts w:ascii="Arial" w:hAnsi="Arial" w:cs="Arial"/>
        </w:rPr>
        <w:t>bidez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egin</w:t>
      </w:r>
      <w:proofErr w:type="spellEnd"/>
      <w:r w:rsidRPr="00A91773">
        <w:rPr>
          <w:rFonts w:ascii="Arial" w:hAnsi="Arial" w:cs="Arial"/>
        </w:rPr>
        <w:t xml:space="preserve"> </w:t>
      </w:r>
      <w:proofErr w:type="spellStart"/>
      <w:r w:rsidRPr="00A91773">
        <w:rPr>
          <w:rFonts w:ascii="Arial" w:hAnsi="Arial" w:cs="Arial"/>
        </w:rPr>
        <w:t>daiteke</w:t>
      </w:r>
      <w:proofErr w:type="spellEnd"/>
      <w:r w:rsidRPr="00A91773">
        <w:rPr>
          <w:rFonts w:ascii="Arial" w:hAnsi="Arial" w:cs="Arial"/>
        </w:rPr>
        <w:t>.</w:t>
      </w:r>
    </w:p>
    <w:p w:rsidR="00A91773" w:rsidRPr="00A91773" w:rsidRDefault="00A91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360" w:hanging="720"/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</w:p>
    <w:p w:rsidR="006E5184" w:rsidRPr="00A91773" w:rsidRDefault="00827C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360" w:hanging="720"/>
        <w:jc w:val="center"/>
        <w:rPr>
          <w:rFonts w:ascii="Arial" w:eastAsia="Arial" w:hAnsi="Arial" w:cs="Arial"/>
        </w:rPr>
      </w:pPr>
      <w:proofErr w:type="spellStart"/>
      <w:r w:rsidRPr="00A91773">
        <w:rPr>
          <w:rFonts w:ascii="Arial" w:eastAsia="Arial" w:hAnsi="Arial" w:cs="Arial"/>
        </w:rPr>
        <w:t>Gasteizen</w:t>
      </w:r>
      <w:proofErr w:type="spellEnd"/>
      <w:r w:rsidRPr="00A91773">
        <w:rPr>
          <w:rFonts w:ascii="Arial" w:eastAsia="Arial" w:hAnsi="Arial" w:cs="Arial"/>
        </w:rPr>
        <w:t>,</w:t>
      </w:r>
      <w:r w:rsidR="00175294">
        <w:rPr>
          <w:rFonts w:ascii="Arial" w:eastAsia="Arial" w:hAnsi="Arial" w:cs="Arial"/>
        </w:rPr>
        <w:t xml:space="preserve"> 2019ko </w:t>
      </w:r>
      <w:proofErr w:type="spellStart"/>
      <w:r w:rsidR="00175294">
        <w:rPr>
          <w:rFonts w:ascii="Arial" w:eastAsia="Arial" w:hAnsi="Arial" w:cs="Arial"/>
        </w:rPr>
        <w:t>otsailaren</w:t>
      </w:r>
      <w:proofErr w:type="spellEnd"/>
      <w:r w:rsidR="00175294">
        <w:rPr>
          <w:rFonts w:ascii="Arial" w:eastAsia="Arial" w:hAnsi="Arial" w:cs="Arial"/>
        </w:rPr>
        <w:t xml:space="preserve"> 25</w:t>
      </w:r>
      <w:r w:rsidRPr="00A91773">
        <w:rPr>
          <w:rFonts w:ascii="Arial" w:eastAsia="Arial" w:hAnsi="Arial" w:cs="Arial"/>
        </w:rPr>
        <w:t>an</w:t>
      </w:r>
    </w:p>
    <w:p w:rsidR="006E5184" w:rsidRDefault="006E5184">
      <w:pPr>
        <w:tabs>
          <w:tab w:val="left" w:pos="567"/>
        </w:tabs>
        <w:spacing w:before="280" w:after="280"/>
        <w:ind w:left="567"/>
        <w:jc w:val="center"/>
        <w:rPr>
          <w:rFonts w:ascii="Arial" w:eastAsia="Arial" w:hAnsi="Arial" w:cs="Arial"/>
          <w:b/>
        </w:rPr>
      </w:pPr>
    </w:p>
    <w:p w:rsidR="006E5184" w:rsidRPr="00A91773" w:rsidRDefault="006E5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 w:hanging="720"/>
        <w:jc w:val="center"/>
        <w:rPr>
          <w:rFonts w:ascii="Arial" w:eastAsia="Arial" w:hAnsi="Arial" w:cs="Arial"/>
        </w:rPr>
      </w:pPr>
    </w:p>
    <w:p w:rsidR="006E5184" w:rsidRPr="00A91773" w:rsidRDefault="00827CFE">
      <w:pPr>
        <w:pBdr>
          <w:top w:val="nil"/>
          <w:left w:val="nil"/>
          <w:bottom w:val="nil"/>
          <w:right w:val="nil"/>
          <w:between w:val="nil"/>
        </w:pBdr>
        <w:spacing w:after="280"/>
        <w:ind w:left="360" w:hanging="720"/>
        <w:jc w:val="center"/>
        <w:rPr>
          <w:rFonts w:ascii="Arial" w:eastAsia="Arial" w:hAnsi="Arial" w:cs="Arial"/>
          <w:b/>
        </w:rPr>
      </w:pPr>
      <w:r w:rsidRPr="00A91773">
        <w:rPr>
          <w:rFonts w:ascii="Arial" w:eastAsia="Arial" w:hAnsi="Arial" w:cs="Arial"/>
          <w:b/>
        </w:rPr>
        <w:t>ONDARE ETA KONTRATAZIO ZUZENDARIA</w:t>
      </w:r>
    </w:p>
    <w:p w:rsidR="006E5184" w:rsidRDefault="00827CFE">
      <w:pPr>
        <w:tabs>
          <w:tab w:val="left" w:pos="567"/>
        </w:tabs>
        <w:spacing w:before="280" w:after="280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David Álvarez Martínez</w:t>
      </w:r>
    </w:p>
    <w:p w:rsidR="006E5184" w:rsidRDefault="006E5184"/>
    <w:sectPr w:rsidR="006E5184" w:rsidSect="00326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418" w:bottom="1418" w:left="1418" w:header="284" w:footer="3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ED" w:rsidRDefault="003452ED">
      <w:pPr>
        <w:spacing w:after="0" w:line="240" w:lineRule="auto"/>
      </w:pPr>
      <w:r>
        <w:separator/>
      </w:r>
    </w:p>
  </w:endnote>
  <w:endnote w:type="continuationSeparator" w:id="0">
    <w:p w:rsidR="003452ED" w:rsidRDefault="0034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04" w:rsidRDefault="00A812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04" w:rsidRDefault="00A812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84" w:rsidRDefault="00827C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ascii="Arial" w:eastAsia="Arial" w:hAnsi="Arial" w:cs="Arial"/>
        <w:color w:val="000000"/>
        <w:sz w:val="13"/>
        <w:szCs w:val="13"/>
      </w:rPr>
    </w:pPr>
    <w:r>
      <w:rPr>
        <w:rFonts w:ascii="Arial" w:eastAsia="Arial" w:hAnsi="Arial" w:cs="Arial"/>
        <w:color w:val="000000"/>
        <w:sz w:val="13"/>
        <w:szCs w:val="13"/>
      </w:rPr>
      <w:t xml:space="preserve">Donostia-San </w:t>
    </w:r>
    <w:proofErr w:type="spellStart"/>
    <w:r>
      <w:rPr>
        <w:rFonts w:ascii="Arial" w:eastAsia="Arial" w:hAnsi="Arial" w:cs="Arial"/>
        <w:color w:val="000000"/>
        <w:sz w:val="13"/>
        <w:szCs w:val="13"/>
      </w:rPr>
      <w:t>Sebastian</w:t>
    </w:r>
    <w:proofErr w:type="spellEnd"/>
    <w:r>
      <w:rPr>
        <w:rFonts w:ascii="Arial" w:eastAsia="Arial" w:hAnsi="Arial" w:cs="Arial"/>
        <w:color w:val="000000"/>
        <w:sz w:val="13"/>
        <w:szCs w:val="13"/>
      </w:rPr>
      <w:t>, 1</w:t>
    </w:r>
    <w:bookmarkStart w:id="1" w:name="_GoBack"/>
    <w:bookmarkEnd w:id="1"/>
    <w:r>
      <w:rPr>
        <w:rFonts w:ascii="Arial" w:eastAsia="Arial" w:hAnsi="Arial" w:cs="Arial"/>
        <w:color w:val="000000"/>
        <w:sz w:val="13"/>
        <w:szCs w:val="13"/>
      </w:rPr>
      <w:t xml:space="preserve"> -  01010 VITORIA-GASTEIZ   Tel. 945. 01.89 44 -  FAX 945. 01.90.18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ED" w:rsidRDefault="003452ED">
      <w:pPr>
        <w:spacing w:after="0" w:line="240" w:lineRule="auto"/>
      </w:pPr>
      <w:r>
        <w:separator/>
      </w:r>
    </w:p>
  </w:footnote>
  <w:footnote w:type="continuationSeparator" w:id="0">
    <w:p w:rsidR="003452ED" w:rsidRDefault="0034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04" w:rsidRDefault="00A812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84" w:rsidRDefault="00827C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524125" cy="3143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5184" w:rsidRDefault="006E51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84" w:rsidRDefault="00D164E7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ind w:right="-14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155CAE1" wp14:editId="5354CD83">
              <wp:simplePos x="0" y="0"/>
              <wp:positionH relativeFrom="column">
                <wp:posOffset>1015365</wp:posOffset>
              </wp:positionH>
              <wp:positionV relativeFrom="paragraph">
                <wp:posOffset>334010</wp:posOffset>
              </wp:positionV>
              <wp:extent cx="1714500" cy="504825"/>
              <wp:effectExtent l="0" t="0" r="0" b="95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5184" w:rsidRDefault="00827CF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OGASUN ETA EKONOMIA</w:t>
                          </w:r>
                        </w:p>
                        <w:p w:rsidR="006E5184" w:rsidRDefault="00827CF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SAILA</w:t>
                          </w:r>
                        </w:p>
                        <w:p w:rsidR="006E5184" w:rsidRDefault="00827CFE">
                          <w:pPr>
                            <w:spacing w:line="275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</w:rPr>
                            <w:t>Ondare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</w:rPr>
                            <w:t xml:space="preserve"> eta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</w:rPr>
                            <w:t>Kontratazio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</w:rP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5CAE1" id="Rectángulo 1" o:spid="_x0000_s1026" style="position:absolute;left:0;text-align:left;margin-left:79.95pt;margin-top:26.3pt;width:13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" filled="f" stroked="f">
              <v:textbox inset="2.53958mm,1.2694mm,2.53958mm,1.2694mm">
                <w:txbxContent>
                  <w:p w:rsidR="006E5184" w:rsidRDefault="00827CF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OGASUN ETA EKONOMIA</w:t>
                    </w:r>
                  </w:p>
                  <w:p w:rsidR="006E5184" w:rsidRDefault="00827CF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SAILA</w:t>
                    </w:r>
                  </w:p>
                  <w:p w:rsidR="006E5184" w:rsidRDefault="00827CFE">
                    <w:pPr>
                      <w:spacing w:line="275" w:lineRule="auto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color w:val="000000"/>
                        <w:sz w:val="14"/>
                      </w:rPr>
                      <w:t>Ondare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color w:val="000000"/>
                        <w:sz w:val="14"/>
                      </w:rPr>
                      <w:t xml:space="preserve"> eta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color w:val="000000"/>
                        <w:sz w:val="14"/>
                      </w:rPr>
                      <w:t>Kontratazio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color w:val="000000"/>
                        <w:sz w:val="14"/>
                      </w:rPr>
                      <w:t>Zuzendaritza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827CFE"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114300" distR="114300" wp14:anchorId="2057509D" wp14:editId="50BC542D">
          <wp:extent cx="3781425" cy="46672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142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27C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3187700</wp:posOffset>
              </wp:positionH>
              <wp:positionV relativeFrom="paragraph">
                <wp:posOffset>330200</wp:posOffset>
              </wp:positionV>
              <wp:extent cx="1905000" cy="79057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98263" y="3389475"/>
                        <a:ext cx="18954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5184" w:rsidRDefault="00827CF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DEPARTAMENTO DE HACIENDA Y</w:t>
                          </w:r>
                        </w:p>
                        <w:p w:rsidR="006E5184" w:rsidRDefault="00827CF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ECONOMIA</w:t>
                          </w:r>
                        </w:p>
                        <w:p w:rsidR="006E5184" w:rsidRDefault="00827CFE">
                          <w:pPr>
                            <w:spacing w:before="35"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</w:rPr>
                            <w:t>Dirección de Patrimonio y Contratación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ángulo 2" o:spid="_x0000_s1027" style="position:absolute;left:0;text-align:left;margin-left:251pt;margin-top:26pt;width:150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" filled="f" stroked="f">
              <v:textbox inset="2.53958mm,1.2694mm,2.53958mm,1.2694mm">
                <w:txbxContent>
                  <w:p w:rsidR="006E5184" w:rsidRDefault="00827CF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DEPARTAMENTO DE HACIENDA Y</w:t>
                    </w:r>
                  </w:p>
                  <w:p w:rsidR="006E5184" w:rsidRDefault="00827CFE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ECONOMIA</w:t>
                    </w:r>
                  </w:p>
                  <w:p w:rsidR="006E5184" w:rsidRDefault="00827CFE">
                    <w:pPr>
                      <w:spacing w:before="35"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14"/>
                      </w:rPr>
                      <w:t>Dirección de Patrimonio y Contratación</w:t>
                    </w:r>
                  </w:p>
                </w:txbxContent>
              </v:textbox>
            </v:rect>
          </w:pict>
        </mc:Fallback>
      </mc:AlternateContent>
    </w:r>
  </w:p>
  <w:p w:rsidR="006E5184" w:rsidRPr="00D164E7" w:rsidRDefault="006E5184" w:rsidP="00D164E7">
    <w:pPr>
      <w:spacing w:before="35" w:after="0" w:line="275" w:lineRule="auto"/>
      <w:rPr>
        <w:rFonts w:ascii="Arial" w:eastAsia="Arial" w:hAnsi="Arial" w:cs="Arial"/>
        <w:i/>
        <w:color w:val="000000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4"/>
    <w:rsid w:val="000E0C05"/>
    <w:rsid w:val="00175294"/>
    <w:rsid w:val="003269CC"/>
    <w:rsid w:val="003452ED"/>
    <w:rsid w:val="003D6275"/>
    <w:rsid w:val="006E5184"/>
    <w:rsid w:val="00827CFE"/>
    <w:rsid w:val="00A81204"/>
    <w:rsid w:val="00A81D8B"/>
    <w:rsid w:val="00A91773"/>
    <w:rsid w:val="00D164E7"/>
    <w:rsid w:val="00D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160C"/>
  <w15:docId w15:val="{E0AC2296-F5EA-4EAE-A9B1-DACB59E5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u w:val="single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14"/>
      <w:szCs w:val="14"/>
    </w:rPr>
  </w:style>
  <w:style w:type="paragraph" w:styleId="Ttulo3">
    <w:name w:val="heading 3"/>
    <w:basedOn w:val="Normal"/>
    <w:next w:val="Normal"/>
    <w:pPr>
      <w:keepNext/>
      <w:spacing w:before="20"/>
      <w:outlineLvl w:val="2"/>
    </w:pPr>
    <w:rPr>
      <w:rFonts w:ascii="Arial" w:eastAsia="Arial" w:hAnsi="Arial" w:cs="Arial"/>
      <w:i/>
      <w:sz w:val="13"/>
      <w:szCs w:val="13"/>
    </w:rPr>
  </w:style>
  <w:style w:type="paragraph" w:styleId="Ttulo4">
    <w:name w:val="heading 4"/>
    <w:basedOn w:val="Normal"/>
    <w:next w:val="Normal"/>
    <w:pPr>
      <w:keepNext/>
      <w:spacing w:before="35"/>
      <w:outlineLvl w:val="3"/>
    </w:pPr>
    <w:rPr>
      <w:rFonts w:ascii="Arial" w:eastAsia="Arial" w:hAnsi="Arial" w:cs="Arial"/>
      <w:i/>
      <w:sz w:val="14"/>
      <w:szCs w:val="1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16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4E7"/>
  </w:style>
  <w:style w:type="paragraph" w:styleId="Piedepgina">
    <w:name w:val="footer"/>
    <w:basedOn w:val="Normal"/>
    <w:link w:val="PiedepginaCar"/>
    <w:uiPriority w:val="99"/>
    <w:unhideWhenUsed/>
    <w:rsid w:val="00D16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4E7"/>
  </w:style>
  <w:style w:type="paragraph" w:styleId="Prrafodelista">
    <w:name w:val="List Paragraph"/>
    <w:basedOn w:val="Normal"/>
    <w:uiPriority w:val="34"/>
    <w:qFormat/>
    <w:rsid w:val="00A917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5053-11AD-41F5-944D-78D98660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Blanco Pompeyo, Miren Edurne</dc:creator>
  <cp:lastModifiedBy>Blanco Pompeyo, Miren Edurne</cp:lastModifiedBy>
  <cp:revision>10</cp:revision>
  <dcterms:created xsi:type="dcterms:W3CDTF">2019-02-22T12:18:00Z</dcterms:created>
  <dcterms:modified xsi:type="dcterms:W3CDTF">2019-02-25T09:08:00Z</dcterms:modified>
</cp:coreProperties>
</file>